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D2" w:rsidRDefault="00E571ED">
      <w:pPr>
        <w:pStyle w:val="Textoindependiente"/>
        <w:ind w:left="20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PY" w:eastAsia="es-PY"/>
        </w:rPr>
        <w:drawing>
          <wp:inline distT="0" distB="0" distL="0" distR="0" wp14:anchorId="4837A163">
            <wp:extent cx="6082003" cy="874644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6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5D2" w:rsidRDefault="00B5621D">
      <w:pPr>
        <w:pStyle w:val="Textoindependiente"/>
        <w:spacing w:before="1"/>
        <w:rPr>
          <w:rFonts w:ascii="Times New Roman"/>
          <w:sz w:val="8"/>
        </w:rPr>
      </w:pPr>
      <w:r>
        <w:rPr>
          <w:noProof/>
          <w:lang w:val="es-PY" w:eastAsia="es-PY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24241C" wp14:editId="398A11B3">
                <wp:simplePos x="0" y="0"/>
                <wp:positionH relativeFrom="page">
                  <wp:posOffset>866140</wp:posOffset>
                </wp:positionH>
                <wp:positionV relativeFrom="paragraph">
                  <wp:posOffset>82550</wp:posOffset>
                </wp:positionV>
                <wp:extent cx="6296660" cy="619760"/>
                <wp:effectExtent l="0" t="0" r="27940" b="2794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6197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45D2" w:rsidRPr="00033F9F" w:rsidRDefault="001E064E">
                            <w:pPr>
                              <w:spacing w:line="273" w:lineRule="auto"/>
                              <w:ind w:left="2032" w:right="2029" w:hang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INSTITUTO DE PREVISIÓN SOCIAL COMITÉ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DE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ÉTICA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EN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033F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INVESTIGACIÓN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8.2pt;margin-top:6.5pt;width:495.8pt;height:48.8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" filled="f" strokeweight="1pt">
                <v:path arrowok="t"/>
                <v:textbox inset="0,0,0,0">
                  <w:txbxContent>
                    <w:p w:rsidR="005645D2" w:rsidRPr="00033F9F" w:rsidRDefault="001E064E">
                      <w:pPr>
                        <w:spacing w:line="273" w:lineRule="auto"/>
                        <w:ind w:left="2032" w:right="2029" w:hanging="1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033F9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INSTITUTO DE PREVISIÓN SOCIAL COMITÉ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DE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ÉTICA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EN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Pr="00033F9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INVESTIGACIÓN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322"/>
        <w:gridCol w:w="1375"/>
        <w:gridCol w:w="1426"/>
        <w:gridCol w:w="1137"/>
        <w:gridCol w:w="3065"/>
        <w:gridCol w:w="1564"/>
      </w:tblGrid>
      <w:tr w:rsidR="00673F86" w:rsidRPr="00AC4714" w:rsidTr="00293D8F">
        <w:trPr>
          <w:trHeight w:val="544"/>
        </w:trPr>
        <w:tc>
          <w:tcPr>
            <w:tcW w:w="1330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 xml:space="preserve">Lugar  </w:t>
            </w:r>
          </w:p>
        </w:tc>
        <w:tc>
          <w:tcPr>
            <w:tcW w:w="1310" w:type="dxa"/>
          </w:tcPr>
          <w:p w:rsidR="00AC4714" w:rsidRPr="00033F9F" w:rsidRDefault="00673F86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Asunción</w:t>
            </w:r>
          </w:p>
        </w:tc>
        <w:tc>
          <w:tcPr>
            <w:tcW w:w="1437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43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2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Acta N°</w:t>
            </w:r>
            <w:r w:rsidR="00673F86" w:rsidRPr="00033F9F">
              <w:rPr>
                <w:rFonts w:asciiTheme="minorHAnsi" w:hAnsiTheme="minorHAnsi" w:cstheme="minorHAnsi"/>
                <w:sz w:val="24"/>
              </w:rPr>
              <w:t xml:space="preserve"> 83</w:t>
            </w:r>
          </w:p>
        </w:tc>
        <w:tc>
          <w:tcPr>
            <w:tcW w:w="1577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</w:p>
        </w:tc>
      </w:tr>
      <w:tr w:rsidR="00673F86" w:rsidRPr="00AC4714" w:rsidTr="00293D8F">
        <w:trPr>
          <w:trHeight w:val="873"/>
        </w:trPr>
        <w:tc>
          <w:tcPr>
            <w:tcW w:w="1330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 xml:space="preserve">Fecha    </w:t>
            </w:r>
          </w:p>
        </w:tc>
        <w:tc>
          <w:tcPr>
            <w:tcW w:w="1310" w:type="dxa"/>
          </w:tcPr>
          <w:p w:rsidR="00AC4714" w:rsidRPr="00033F9F" w:rsidRDefault="00673F86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14/06/2024</w:t>
            </w:r>
          </w:p>
        </w:tc>
        <w:tc>
          <w:tcPr>
            <w:tcW w:w="1437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 xml:space="preserve"> Hora Inicio </w:t>
            </w:r>
          </w:p>
        </w:tc>
        <w:tc>
          <w:tcPr>
            <w:tcW w:w="1143" w:type="dxa"/>
          </w:tcPr>
          <w:p w:rsidR="00AC4714" w:rsidRPr="00033F9F" w:rsidRDefault="00673F86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13:30 hs.</w:t>
            </w:r>
          </w:p>
        </w:tc>
        <w:tc>
          <w:tcPr>
            <w:tcW w:w="3092" w:type="dxa"/>
          </w:tcPr>
          <w:p w:rsidR="00AC4714" w:rsidRPr="00033F9F" w:rsidRDefault="00AC4714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Hora Finalización</w:t>
            </w:r>
          </w:p>
        </w:tc>
        <w:tc>
          <w:tcPr>
            <w:tcW w:w="1577" w:type="dxa"/>
          </w:tcPr>
          <w:p w:rsidR="00AC4714" w:rsidRPr="00033F9F" w:rsidRDefault="00673F86" w:rsidP="00355702">
            <w:pPr>
              <w:pStyle w:val="Textoindependiente"/>
              <w:spacing w:before="203"/>
              <w:rPr>
                <w:rFonts w:asciiTheme="minorHAnsi" w:hAnsiTheme="minorHAnsi" w:cstheme="minorHAnsi"/>
                <w:sz w:val="24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15:30 hs.</w:t>
            </w:r>
          </w:p>
        </w:tc>
      </w:tr>
      <w:tr w:rsidR="00AC4714" w:rsidRPr="00AC4714" w:rsidTr="00673F86">
        <w:trPr>
          <w:trHeight w:val="522"/>
        </w:trPr>
        <w:tc>
          <w:tcPr>
            <w:tcW w:w="9889" w:type="dxa"/>
            <w:gridSpan w:val="6"/>
          </w:tcPr>
          <w:p w:rsidR="00AC4714" w:rsidRPr="00033F9F" w:rsidRDefault="00AC4714" w:rsidP="00436996">
            <w:pPr>
              <w:pStyle w:val="Textoindependiente"/>
              <w:spacing w:before="203"/>
              <w:jc w:val="center"/>
              <w:rPr>
                <w:rFonts w:asciiTheme="minorHAnsi" w:hAnsiTheme="minorHAnsi" w:cstheme="minorHAnsi"/>
                <w:sz w:val="24"/>
                <w:u w:val="single"/>
              </w:rPr>
            </w:pPr>
            <w:r w:rsidRPr="00033F9F">
              <w:rPr>
                <w:rFonts w:asciiTheme="minorHAnsi" w:hAnsiTheme="minorHAnsi" w:cstheme="minorHAnsi"/>
                <w:sz w:val="24"/>
                <w:u w:val="single"/>
              </w:rPr>
              <w:t>PARTICIPANTES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4"/>
              </w:rPr>
              <w:t>1.</w:t>
            </w:r>
            <w:r w:rsidR="00AD581E" w:rsidRPr="00033F9F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>Dr. Juan Carlos Centurión E.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Dra. Marta Duarte.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Lic. Marta Brizuela.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Dr. Andrés Szwuako.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Dra. Diana Yuruhan.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Dra. Aurora Rojas.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Dra. Laura Cantero.</w:t>
            </w:r>
          </w:p>
          <w:p w:rsidR="00AC4714" w:rsidRPr="00AC4714" w:rsidRDefault="00AC4714" w:rsidP="00AC4714">
            <w:pPr>
              <w:pStyle w:val="Textoindependiente"/>
              <w:spacing w:before="203"/>
              <w:rPr>
                <w:rFonts w:ascii="Times New Roman"/>
                <w:sz w:val="24"/>
              </w:rPr>
            </w:pPr>
          </w:p>
        </w:tc>
      </w:tr>
      <w:tr w:rsidR="00AC4714" w:rsidRPr="00AC4714" w:rsidTr="00673F86">
        <w:trPr>
          <w:trHeight w:val="522"/>
        </w:trPr>
        <w:tc>
          <w:tcPr>
            <w:tcW w:w="9889" w:type="dxa"/>
            <w:gridSpan w:val="6"/>
          </w:tcPr>
          <w:p w:rsidR="00AC4714" w:rsidRPr="00AD581E" w:rsidRDefault="00AC4714" w:rsidP="00436996">
            <w:pPr>
              <w:pStyle w:val="Textoindependiente"/>
              <w:spacing w:before="203"/>
              <w:jc w:val="center"/>
              <w:rPr>
                <w:rFonts w:ascii="Times New Roman"/>
                <w:sz w:val="24"/>
                <w:u w:val="single"/>
              </w:rPr>
            </w:pPr>
            <w:r w:rsidRPr="00AD581E">
              <w:rPr>
                <w:rFonts w:ascii="Times New Roman"/>
                <w:sz w:val="24"/>
                <w:u w:val="single"/>
              </w:rPr>
              <w:t>OBJETIVO DE LA REUNI</w:t>
            </w:r>
            <w:r w:rsidRPr="00AD581E">
              <w:rPr>
                <w:rFonts w:ascii="Times New Roman"/>
                <w:sz w:val="24"/>
                <w:u w:val="single"/>
              </w:rPr>
              <w:t>Ó</w:t>
            </w:r>
            <w:r w:rsidRPr="00AD581E">
              <w:rPr>
                <w:rFonts w:ascii="Times New Roman"/>
                <w:sz w:val="24"/>
                <w:u w:val="single"/>
              </w:rPr>
              <w:t>N</w:t>
            </w:r>
          </w:p>
          <w:p w:rsidR="00AC4714" w:rsidRPr="00033F9F" w:rsidRDefault="00AC4714" w:rsidP="00AC4714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Tratamiento del Reglamento Interno y del Manual de </w:t>
            </w:r>
            <w:r w:rsidR="00021A4C" w:rsidRPr="00033F9F">
              <w:rPr>
                <w:rFonts w:asciiTheme="minorHAnsi" w:hAnsiTheme="minorHAnsi" w:cstheme="minorHAnsi"/>
                <w:sz w:val="22"/>
                <w:szCs w:val="22"/>
              </w:rPr>
              <w:t>Procedimientos</w:t>
            </w: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del Comité de</w:t>
            </w:r>
            <w:r w:rsidR="00021A4C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Ética en investigación</w:t>
            </w:r>
            <w:r w:rsidR="00AD581E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del Instituto de </w:t>
            </w:r>
            <w:r w:rsidR="00021A4C" w:rsidRPr="00033F9F">
              <w:rPr>
                <w:rFonts w:asciiTheme="minorHAnsi" w:hAnsiTheme="minorHAnsi" w:cstheme="minorHAnsi"/>
                <w:sz w:val="22"/>
                <w:szCs w:val="22"/>
              </w:rPr>
              <w:t>Previsión</w:t>
            </w: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Social</w:t>
            </w:r>
            <w:r w:rsidR="00021A4C" w:rsidRPr="00033F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21A4C" w:rsidRPr="00AC4714" w:rsidRDefault="00021A4C" w:rsidP="00AC4714">
            <w:pPr>
              <w:pStyle w:val="Textoindependiente"/>
              <w:spacing w:before="203"/>
              <w:rPr>
                <w:rFonts w:ascii="Times New Roman"/>
                <w:sz w:val="24"/>
                <w:highlight w:val="lightGray"/>
              </w:rPr>
            </w:pPr>
          </w:p>
        </w:tc>
      </w:tr>
      <w:tr w:rsidR="00AC4714" w:rsidRPr="00AC4714" w:rsidTr="00673F86">
        <w:trPr>
          <w:trHeight w:val="537"/>
        </w:trPr>
        <w:tc>
          <w:tcPr>
            <w:tcW w:w="9889" w:type="dxa"/>
            <w:gridSpan w:val="6"/>
          </w:tcPr>
          <w:p w:rsidR="00AC4714" w:rsidRDefault="00AC4714" w:rsidP="00436996">
            <w:pPr>
              <w:pStyle w:val="Textoindependiente"/>
              <w:spacing w:before="203"/>
              <w:jc w:val="center"/>
              <w:rPr>
                <w:rFonts w:ascii="Times New Roman"/>
                <w:sz w:val="24"/>
                <w:u w:val="single"/>
              </w:rPr>
            </w:pPr>
            <w:r w:rsidRPr="00AD581E">
              <w:rPr>
                <w:rFonts w:ascii="Times New Roman"/>
                <w:sz w:val="24"/>
                <w:u w:val="single"/>
              </w:rPr>
              <w:t>DESARROLLO</w:t>
            </w:r>
          </w:p>
          <w:p w:rsidR="00293D8F" w:rsidRPr="00033F9F" w:rsidRDefault="00293D8F" w:rsidP="00293D8F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>Siendo las 13:30 hs, del día 14/06/2024 se da inicio a la sesión del CEI-IPS, presidida por el Presidente Dr. Juan Carlos Centurión, para tratar el siguiente orden del día.</w:t>
            </w:r>
          </w:p>
          <w:p w:rsidR="00293D8F" w:rsidRPr="00033F9F" w:rsidRDefault="0014576C" w:rsidP="00293D8F">
            <w:pPr>
              <w:pStyle w:val="Textoindependiente"/>
              <w:numPr>
                <w:ilvl w:val="0"/>
                <w:numId w:val="1"/>
              </w:numPr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Aprobación del </w:t>
            </w:r>
            <w:r w:rsidR="00293D8F" w:rsidRPr="00033F9F">
              <w:rPr>
                <w:rFonts w:asciiTheme="minorHAnsi" w:hAnsiTheme="minorHAnsi" w:cstheme="minorHAnsi"/>
                <w:sz w:val="22"/>
                <w:szCs w:val="22"/>
              </w:rPr>
              <w:t>Reglamento Interno del Comité de Ética de  Investigación.</w:t>
            </w:r>
          </w:p>
          <w:p w:rsidR="00293D8F" w:rsidRPr="00033F9F" w:rsidRDefault="0014576C" w:rsidP="00293D8F">
            <w:pPr>
              <w:pStyle w:val="Textoindependiente"/>
              <w:numPr>
                <w:ilvl w:val="0"/>
                <w:numId w:val="1"/>
              </w:numPr>
              <w:spacing w:before="203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Aprobación del </w:t>
            </w:r>
            <w:r w:rsidR="00293D8F" w:rsidRPr="00033F9F">
              <w:rPr>
                <w:rFonts w:asciiTheme="minorHAnsi" w:hAnsiTheme="minorHAnsi" w:cstheme="minorHAnsi"/>
                <w:sz w:val="22"/>
                <w:szCs w:val="22"/>
              </w:rPr>
              <w:t>Manual de Procedimientos del Comité de Ética de investigación</w:t>
            </w:r>
            <w:r w:rsidR="00293D8F" w:rsidRPr="00033F9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</w:p>
          <w:p w:rsidR="00D70F73" w:rsidRDefault="0014576C" w:rsidP="00D70F73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Punto 1.:</w:t>
            </w:r>
            <w:r w:rsidR="00033F9F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Se procede a la lectura del Reglamento Interno, y se pone a consideración de los miembros del CEI-IPS, se analiza cada artículo del mismo</w:t>
            </w:r>
            <w:r w:rsidR="00033F9F">
              <w:rPr>
                <w:rFonts w:asciiTheme="minorHAnsi" w:hAnsiTheme="minorHAnsi" w:cstheme="minorHAnsi"/>
                <w:sz w:val="22"/>
                <w:szCs w:val="22"/>
              </w:rPr>
              <w:t xml:space="preserve">. El Dr. Juan Carlos Centurión, manifiesta que el reglamento fue redactado, </w:t>
            </w:r>
            <w:r w:rsidR="00D70F73">
              <w:rPr>
                <w:rFonts w:asciiTheme="minorHAnsi" w:hAnsiTheme="minorHAnsi" w:cstheme="minorHAnsi"/>
                <w:sz w:val="22"/>
                <w:szCs w:val="22"/>
              </w:rPr>
              <w:t xml:space="preserve">considerando </w:t>
            </w:r>
            <w:r w:rsidR="00033F9F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las reglamentaciones vigentes, </w:t>
            </w:r>
            <w:r w:rsidR="00033F9F">
              <w:rPr>
                <w:rFonts w:asciiTheme="minorHAnsi" w:hAnsiTheme="minorHAnsi" w:cstheme="minorHAnsi"/>
                <w:sz w:val="22"/>
                <w:szCs w:val="22"/>
              </w:rPr>
              <w:t xml:space="preserve">emitidas por el Ministerio de Salud </w:t>
            </w:r>
            <w:r w:rsidR="00D70F73">
              <w:rPr>
                <w:rFonts w:asciiTheme="minorHAnsi" w:hAnsiTheme="minorHAnsi" w:cstheme="minorHAnsi"/>
                <w:sz w:val="22"/>
                <w:szCs w:val="22"/>
              </w:rPr>
              <w:t>Pública</w:t>
            </w:r>
            <w:r w:rsidR="00033F9F">
              <w:rPr>
                <w:rFonts w:asciiTheme="minorHAnsi" w:hAnsiTheme="minorHAnsi" w:cstheme="minorHAnsi"/>
                <w:sz w:val="22"/>
                <w:szCs w:val="22"/>
              </w:rPr>
              <w:t xml:space="preserve"> y Bienestar </w:t>
            </w:r>
            <w:r w:rsidR="00D70F73">
              <w:rPr>
                <w:rFonts w:asciiTheme="minorHAnsi" w:hAnsiTheme="minorHAnsi" w:cstheme="minorHAnsi"/>
                <w:sz w:val="22"/>
                <w:szCs w:val="22"/>
              </w:rPr>
              <w:t>Social,</w:t>
            </w:r>
            <w:r w:rsidR="00D70F73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033F9F" w:rsidRPr="00033F9F">
              <w:rPr>
                <w:rFonts w:asciiTheme="minorHAnsi" w:hAnsiTheme="minorHAnsi" w:cstheme="minorHAnsi"/>
                <w:sz w:val="22"/>
                <w:szCs w:val="22"/>
              </w:rPr>
              <w:t xml:space="preserve"> rigen a los Comités de Ética</w:t>
            </w:r>
            <w:r w:rsidR="00033F9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70F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3F9F">
              <w:rPr>
                <w:rFonts w:asciiTheme="minorHAnsi" w:hAnsiTheme="minorHAnsi" w:cstheme="minorHAnsi"/>
                <w:sz w:val="22"/>
                <w:szCs w:val="22"/>
              </w:rPr>
              <w:t xml:space="preserve">las recomendaciones de la </w:t>
            </w:r>
            <w:r w:rsidR="00D70F73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  <w:r w:rsidR="00033F9F">
              <w:rPr>
                <w:rFonts w:asciiTheme="minorHAnsi" w:hAnsiTheme="minorHAnsi" w:cstheme="minorHAnsi"/>
                <w:sz w:val="22"/>
                <w:szCs w:val="22"/>
              </w:rPr>
              <w:t xml:space="preserve"> Nacional </w:t>
            </w:r>
            <w:r w:rsidR="00D70F73">
              <w:rPr>
                <w:rFonts w:asciiTheme="minorHAnsi" w:hAnsiTheme="minorHAnsi" w:cstheme="minorHAnsi"/>
                <w:sz w:val="22"/>
                <w:szCs w:val="22"/>
              </w:rPr>
              <w:t>de Vigilancia Sanitaria, como también la Misión y Visión del instituto de Previsión Social.</w:t>
            </w:r>
          </w:p>
          <w:p w:rsidR="00033F9F" w:rsidRDefault="00D70F73" w:rsidP="00D70F73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Culminada la lectura del documento y realizadas las modificaciones, correcciones, sugeridas por los miemb</w:t>
            </w:r>
            <w:r w:rsidR="002A0E1F">
              <w:rPr>
                <w:rFonts w:asciiTheme="minorHAnsi" w:hAnsiTheme="minorHAnsi" w:cstheme="minorHAnsi"/>
                <w:sz w:val="22"/>
                <w:szCs w:val="22"/>
              </w:rPr>
              <w:t>ros del CEI-IPS, se procede a su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0E1F">
              <w:rPr>
                <w:rFonts w:asciiTheme="minorHAnsi" w:hAnsiTheme="minorHAnsi" w:cstheme="minorHAnsi"/>
                <w:sz w:val="22"/>
                <w:szCs w:val="22"/>
              </w:rPr>
              <w:t>aprobación.</w:t>
            </w:r>
          </w:p>
          <w:p w:rsidR="002A0E1F" w:rsidRDefault="002A0E1F" w:rsidP="00D70F73">
            <w:pPr>
              <w:pStyle w:val="Textoindependiente"/>
              <w:spacing w:before="20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Punto 2.: En este punto se precede a poner en consideración de los miembros del CEI-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IPS 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 Manual de Funciones, como así también de los diferentes formularios a ser utilizados, para la realización de las actividades del Comité. </w:t>
            </w:r>
          </w:p>
          <w:p w:rsidR="002A0E1F" w:rsidRPr="00293D8F" w:rsidRDefault="002A0E1F" w:rsidP="00D70F73">
            <w:pPr>
              <w:pStyle w:val="Textoindependiente"/>
              <w:spacing w:before="203"/>
              <w:rPr>
                <w:rFonts w:ascii="Times New Roman"/>
                <w:sz w:val="24"/>
                <w:highlight w:val="lightGray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dan lectura a los mismos, y una vez evaluadas, se procede a la aprobación.</w:t>
            </w:r>
          </w:p>
        </w:tc>
      </w:tr>
    </w:tbl>
    <w:p w:rsidR="00AD581E" w:rsidRDefault="00AD581E" w:rsidP="00AD581E">
      <w:pPr>
        <w:pStyle w:val="Textoindependiente"/>
        <w:spacing w:before="203"/>
        <w:rPr>
          <w:rFonts w:ascii="Times New Roman"/>
          <w:sz w:val="24"/>
        </w:rPr>
      </w:pPr>
    </w:p>
    <w:p w:rsidR="00AD581E" w:rsidRDefault="00AD581E" w:rsidP="00AD581E">
      <w:pPr>
        <w:pStyle w:val="Textoindependiente"/>
        <w:spacing w:before="203"/>
        <w:rPr>
          <w:rFonts w:ascii="Times New Roman"/>
          <w:sz w:val="24"/>
        </w:rPr>
      </w:pPr>
    </w:p>
    <w:p w:rsidR="00AD581E" w:rsidRDefault="00673F86" w:rsidP="00AD581E">
      <w:pPr>
        <w:pStyle w:val="Textoindependiente"/>
        <w:spacing w:before="203"/>
        <w:rPr>
          <w:rFonts w:ascii="Times New Roman"/>
          <w:sz w:val="24"/>
        </w:rPr>
      </w:pPr>
      <w:r>
        <w:rPr>
          <w:rFonts w:ascii="Times New Roman"/>
          <w:sz w:val="24"/>
        </w:rPr>
        <w:t>Dr</w:t>
      </w:r>
      <w:r w:rsidR="00AD581E">
        <w:rPr>
          <w:rFonts w:ascii="Times New Roman"/>
          <w:sz w:val="24"/>
        </w:rPr>
        <w:t>. Juan Carlos Centuri</w:t>
      </w:r>
      <w:r w:rsidR="00AD581E">
        <w:rPr>
          <w:rFonts w:ascii="Times New Roman"/>
          <w:sz w:val="24"/>
        </w:rPr>
        <w:t>ó</w:t>
      </w:r>
      <w:r w:rsidR="00AD581E">
        <w:rPr>
          <w:rFonts w:ascii="Times New Roman"/>
          <w:sz w:val="24"/>
        </w:rPr>
        <w:t>n</w:t>
      </w:r>
      <w:r w:rsidR="00AD581E">
        <w:rPr>
          <w:rFonts w:ascii="Times New Roman"/>
          <w:sz w:val="24"/>
        </w:rPr>
        <w:tab/>
      </w:r>
      <w:r w:rsidR="00AD581E">
        <w:rPr>
          <w:rFonts w:ascii="Times New Roman"/>
          <w:sz w:val="24"/>
        </w:rPr>
        <w:tab/>
      </w:r>
      <w:r w:rsidR="00AD581E">
        <w:rPr>
          <w:rFonts w:ascii="Times New Roman"/>
          <w:sz w:val="24"/>
        </w:rPr>
        <w:tab/>
      </w:r>
      <w:r w:rsidR="00AD581E">
        <w:rPr>
          <w:rFonts w:ascii="Times New Roman"/>
          <w:sz w:val="24"/>
        </w:rPr>
        <w:tab/>
      </w:r>
      <w:r w:rsidR="00AD581E">
        <w:rPr>
          <w:rFonts w:ascii="Times New Roman"/>
          <w:sz w:val="24"/>
        </w:rPr>
        <w:tab/>
      </w:r>
      <w:r w:rsidR="00AD581E">
        <w:rPr>
          <w:rFonts w:ascii="Times New Roman"/>
          <w:sz w:val="24"/>
        </w:rPr>
        <w:tab/>
        <w:t>Lic. Marta Brizuela</w:t>
      </w:r>
    </w:p>
    <w:p w:rsidR="00AC4714" w:rsidRPr="00AC4714" w:rsidRDefault="00AD581E" w:rsidP="00AD581E">
      <w:pPr>
        <w:pStyle w:val="Textoindependiente"/>
        <w:spacing w:before="203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Presidente 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Secretaria de Actas.</w:t>
      </w:r>
    </w:p>
    <w:sectPr w:rsidR="00AC4714" w:rsidRPr="00AC4714">
      <w:type w:val="continuous"/>
      <w:pgSz w:w="11900" w:h="16820"/>
      <w:pgMar w:top="182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0ADC"/>
    <w:multiLevelType w:val="hybridMultilevel"/>
    <w:tmpl w:val="128CC4E6"/>
    <w:lvl w:ilvl="0" w:tplc="2AEAC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D2D44"/>
    <w:multiLevelType w:val="hybridMultilevel"/>
    <w:tmpl w:val="645C94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E2632"/>
    <w:multiLevelType w:val="hybridMultilevel"/>
    <w:tmpl w:val="D0E67F1C"/>
    <w:lvl w:ilvl="0" w:tplc="1706B7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5D2"/>
    <w:rsid w:val="00021A4C"/>
    <w:rsid w:val="00033F9F"/>
    <w:rsid w:val="0014576C"/>
    <w:rsid w:val="001E064E"/>
    <w:rsid w:val="00293D8F"/>
    <w:rsid w:val="002A0E1F"/>
    <w:rsid w:val="004A454E"/>
    <w:rsid w:val="005645D2"/>
    <w:rsid w:val="00644B3B"/>
    <w:rsid w:val="00673F86"/>
    <w:rsid w:val="00981A29"/>
    <w:rsid w:val="00AC4714"/>
    <w:rsid w:val="00AD581E"/>
    <w:rsid w:val="00B5621D"/>
    <w:rsid w:val="00D70F73"/>
    <w:rsid w:val="00E571ED"/>
    <w:rsid w:val="00E6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8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71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1ED"/>
    <w:rPr>
      <w:rFonts w:ascii="Tahoma" w:eastAsia="Calade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AC4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8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71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1ED"/>
    <w:rPr>
      <w:rFonts w:ascii="Tahoma" w:eastAsia="Calade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AC4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10D6-3542-47A5-97D6-2CA3A359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Centurión</dc:creator>
  <cp:lastModifiedBy>Juan Carlos Centurión</cp:lastModifiedBy>
  <cp:revision>2</cp:revision>
  <dcterms:created xsi:type="dcterms:W3CDTF">2024-06-24T15:33:00Z</dcterms:created>
  <dcterms:modified xsi:type="dcterms:W3CDTF">2024-06-24T15:33:00Z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Mozilla Firefox 125.0.3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</Properties>
</file>